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04" w:rsidRPr="00F31B04" w:rsidRDefault="00F31B04" w:rsidP="00F31B04">
      <w:pPr>
        <w:rPr>
          <w:b/>
          <w:bCs/>
        </w:rPr>
      </w:pPr>
      <w:bookmarkStart w:id="0" w:name="_GoBack"/>
      <w:bookmarkEnd w:id="0"/>
      <w:r w:rsidRPr="00F31B04">
        <w:rPr>
          <w:b/>
          <w:bCs/>
        </w:rPr>
        <w:t>ОБЩИЕ СВЕДЕНИЯ</w:t>
      </w:r>
    </w:p>
    <w:p w:rsidR="00F31B04" w:rsidRPr="00F31B04" w:rsidRDefault="00F31B04" w:rsidP="00F31B04">
      <w:pPr>
        <w:rPr>
          <w:i/>
          <w:iCs/>
        </w:rPr>
      </w:pPr>
      <w:r w:rsidRPr="00F31B04">
        <w:rPr>
          <w:i/>
          <w:iCs/>
        </w:rPr>
        <w:t>Зона радиоактивного заражения с ограниченным доступом, установленная после аварии на Чернобыльской АЭС 26 апреля 1986 г.</w:t>
      </w:r>
      <w:r w:rsidRPr="00F31B04">
        <w:rPr>
          <w:i/>
          <w:iCs/>
        </w:rPr>
        <w:br/>
        <w:t>Месторасположение: Украина, Белоруссия.</w:t>
      </w:r>
      <w:r w:rsidRPr="00F31B04">
        <w:rPr>
          <w:i/>
          <w:iCs/>
        </w:rPr>
        <w:br/>
        <w:t> </w:t>
      </w:r>
      <w:r w:rsidRPr="00F31B04">
        <w:rPr>
          <w:i/>
          <w:iCs/>
        </w:rPr>
        <w:br/>
        <w:t xml:space="preserve">Административная принадлежность: север </w:t>
      </w:r>
      <w:proofErr w:type="spellStart"/>
      <w:r w:rsidRPr="00F31B04">
        <w:rPr>
          <w:i/>
          <w:iCs/>
        </w:rPr>
        <w:t>Иванковского</w:t>
      </w:r>
      <w:proofErr w:type="spellEnd"/>
      <w:r w:rsidRPr="00F31B04">
        <w:rPr>
          <w:i/>
          <w:iCs/>
        </w:rPr>
        <w:t xml:space="preserve"> и Полесского районов Киевской области, часть Житомирской области Украины до границы с Белоруссией.</w:t>
      </w:r>
      <w:r w:rsidRPr="00F31B04">
        <w:rPr>
          <w:i/>
          <w:iCs/>
        </w:rPr>
        <w:br/>
        <w:t>Административный центр зоны: г. Чернобыль.</w:t>
      </w:r>
      <w:r w:rsidRPr="00F31B04">
        <w:rPr>
          <w:i/>
          <w:iCs/>
        </w:rPr>
        <w:br/>
        <w:t xml:space="preserve">Основные населенные пункты (расселенные): Припять, Новошепеличи, Полесское, </w:t>
      </w:r>
      <w:proofErr w:type="spellStart"/>
      <w:r w:rsidRPr="00F31B04">
        <w:rPr>
          <w:i/>
          <w:iCs/>
        </w:rPr>
        <w:t>Вильча</w:t>
      </w:r>
      <w:proofErr w:type="spellEnd"/>
      <w:r w:rsidRPr="00F31B04">
        <w:rPr>
          <w:i/>
          <w:iCs/>
        </w:rPr>
        <w:t xml:space="preserve">, </w:t>
      </w:r>
      <w:proofErr w:type="spellStart"/>
      <w:r w:rsidRPr="00F31B04">
        <w:rPr>
          <w:i/>
          <w:iCs/>
        </w:rPr>
        <w:t>Северовка</w:t>
      </w:r>
      <w:proofErr w:type="spellEnd"/>
      <w:r w:rsidRPr="00F31B04">
        <w:rPr>
          <w:i/>
          <w:iCs/>
        </w:rPr>
        <w:t>, Янов, Копачи.</w:t>
      </w:r>
      <w:r w:rsidRPr="00F31B04">
        <w:rPr>
          <w:i/>
          <w:iCs/>
        </w:rPr>
        <w:br/>
        <w:t>Радиоактивные элементы, попавшие в окружающую природную среду в наибольшем количестве: стронций-90, цезий-137, америций-241, плутоний-239.</w:t>
      </w:r>
      <w:r w:rsidRPr="00F31B04">
        <w:rPr>
          <w:i/>
          <w:iCs/>
        </w:rPr>
        <w:br/>
        <w:t>Крупнейшие реки: Припять, Уж (полностью протекает в зоне радиоактивного заражения).</w:t>
      </w:r>
      <w:r w:rsidRPr="00F31B04">
        <w:rPr>
          <w:i/>
          <w:iCs/>
        </w:rPr>
        <w:br/>
        <w:t>Ближайший аэропорт: Борисполь в Киеве (международный).</w:t>
      </w:r>
    </w:p>
    <w:p w:rsidR="00F31B04" w:rsidRPr="00F31B04" w:rsidRDefault="00F31B04" w:rsidP="00F31B04"/>
    <w:p w:rsidR="00F31B04" w:rsidRPr="00F31B04" w:rsidRDefault="00F31B04" w:rsidP="00F31B04">
      <w:pPr>
        <w:rPr>
          <w:b/>
          <w:bCs/>
        </w:rPr>
      </w:pPr>
      <w:r w:rsidRPr="00F31B04">
        <w:rPr>
          <w:b/>
          <w:bCs/>
        </w:rPr>
        <w:t>ЦИФРЫ</w:t>
      </w:r>
    </w:p>
    <w:p w:rsidR="00F31B04" w:rsidRPr="00F31B04" w:rsidRDefault="00F31B04" w:rsidP="00F31B04">
      <w:pPr>
        <w:rPr>
          <w:i/>
          <w:iCs/>
        </w:rPr>
      </w:pPr>
      <w:r w:rsidRPr="00F31B04">
        <w:rPr>
          <w:i/>
          <w:iCs/>
        </w:rPr>
        <w:t>Площадь зоны отчуждения: 2600 км</w:t>
      </w:r>
      <w:proofErr w:type="gramStart"/>
      <w:r w:rsidRPr="00F31B04">
        <w:rPr>
          <w:i/>
          <w:iCs/>
          <w:vertAlign w:val="superscript"/>
        </w:rPr>
        <w:t>2</w:t>
      </w:r>
      <w:proofErr w:type="gramEnd"/>
      <w:r w:rsidRPr="00F31B04">
        <w:rPr>
          <w:i/>
          <w:iCs/>
        </w:rPr>
        <w:t>.</w:t>
      </w:r>
      <w:r w:rsidRPr="00F31B04">
        <w:rPr>
          <w:i/>
          <w:iCs/>
        </w:rPr>
        <w:br/>
        <w:t>Длина периметра зоны отчуждения: 402,3 км</w:t>
      </w:r>
      <w:proofErr w:type="gramStart"/>
      <w:r w:rsidRPr="00F31B04">
        <w:rPr>
          <w:i/>
          <w:iCs/>
          <w:vertAlign w:val="superscript"/>
        </w:rPr>
        <w:t>2</w:t>
      </w:r>
      <w:proofErr w:type="gramEnd"/>
      <w:r w:rsidRPr="00F31B04">
        <w:rPr>
          <w:i/>
          <w:iCs/>
        </w:rPr>
        <w:t>.</w:t>
      </w:r>
      <w:r w:rsidRPr="00F31B04">
        <w:rPr>
          <w:i/>
          <w:iCs/>
        </w:rPr>
        <w:br/>
        <w:t xml:space="preserve">Население: от 300 до 500 так называемых </w:t>
      </w:r>
      <w:proofErr w:type="spellStart"/>
      <w:r w:rsidRPr="00F31B04">
        <w:rPr>
          <w:i/>
          <w:iCs/>
        </w:rPr>
        <w:t>самоселов</w:t>
      </w:r>
      <w:proofErr w:type="spellEnd"/>
      <w:r w:rsidRPr="00F31B04">
        <w:rPr>
          <w:i/>
          <w:iCs/>
        </w:rPr>
        <w:t xml:space="preserve">, точных данных нет; сотрудники Администрации зоны отчуждения и персонал Чернобыльской АЭС — </w:t>
      </w:r>
      <w:proofErr w:type="spellStart"/>
      <w:r w:rsidRPr="00F31B04">
        <w:rPr>
          <w:i/>
          <w:iCs/>
        </w:rPr>
        <w:t>ок</w:t>
      </w:r>
      <w:proofErr w:type="spellEnd"/>
      <w:r w:rsidRPr="00F31B04">
        <w:rPr>
          <w:i/>
          <w:iCs/>
        </w:rPr>
        <w:t>. 5000 чел. (проживают в основном в Славутиче).</w:t>
      </w:r>
      <w:r w:rsidRPr="00F31B04">
        <w:rPr>
          <w:i/>
          <w:iCs/>
        </w:rPr>
        <w:br/>
        <w:t>Количество бывших населенных пунктов: 94.</w:t>
      </w:r>
      <w:r w:rsidRPr="00F31B04">
        <w:rPr>
          <w:i/>
          <w:iCs/>
        </w:rPr>
        <w:br/>
        <w:t xml:space="preserve">Уровень радиационного загрязнения на Чернобыльской АЭС: от 0,39 до 18,3 </w:t>
      </w:r>
      <w:proofErr w:type="spellStart"/>
      <w:r w:rsidRPr="00F31B04">
        <w:rPr>
          <w:i/>
          <w:iCs/>
        </w:rPr>
        <w:t>микрозиверт</w:t>
      </w:r>
      <w:proofErr w:type="spellEnd"/>
      <w:r w:rsidRPr="00F31B04">
        <w:rPr>
          <w:i/>
          <w:iCs/>
        </w:rPr>
        <w:t xml:space="preserve"> в час (замеры ГСП ЧАЭС от 25 февраля 2015 г.).</w:t>
      </w:r>
    </w:p>
    <w:p w:rsidR="00F31B04" w:rsidRPr="00F31B04" w:rsidRDefault="00F31B04" w:rsidP="00F31B04"/>
    <w:p w:rsidR="00F31B04" w:rsidRPr="00F31B04" w:rsidRDefault="00F31B04" w:rsidP="00F31B04">
      <w:pPr>
        <w:rPr>
          <w:b/>
          <w:bCs/>
        </w:rPr>
      </w:pPr>
      <w:r w:rsidRPr="00F31B04">
        <w:rPr>
          <w:b/>
          <w:bCs/>
        </w:rPr>
        <w:t>КЛИМАТ</w:t>
      </w:r>
    </w:p>
    <w:p w:rsidR="00F31B04" w:rsidRPr="00F31B04" w:rsidRDefault="00F31B04" w:rsidP="00F31B04">
      <w:pPr>
        <w:rPr>
          <w:i/>
          <w:iCs/>
        </w:rPr>
      </w:pPr>
      <w:proofErr w:type="gramStart"/>
      <w:r w:rsidRPr="00F31B04">
        <w:rPr>
          <w:i/>
          <w:iCs/>
        </w:rPr>
        <w:t>Умеренно-континентальный</w:t>
      </w:r>
      <w:proofErr w:type="gramEnd"/>
      <w:r w:rsidRPr="00F31B04">
        <w:rPr>
          <w:i/>
          <w:iCs/>
        </w:rPr>
        <w:t>, характеризуется мягкой зимой и теплым дождливым летом.</w:t>
      </w:r>
      <w:r w:rsidRPr="00F31B04">
        <w:rPr>
          <w:i/>
          <w:iCs/>
        </w:rPr>
        <w:br/>
        <w:t>Средняя температура января: -6 °С.</w:t>
      </w:r>
      <w:r w:rsidRPr="00F31B04">
        <w:rPr>
          <w:i/>
          <w:iCs/>
        </w:rPr>
        <w:br/>
        <w:t>Средняя температура июля: +17 °С.</w:t>
      </w:r>
      <w:r w:rsidRPr="00F31B04">
        <w:rPr>
          <w:i/>
          <w:iCs/>
        </w:rPr>
        <w:br/>
        <w:t>Среднегодовое количество осадков: 600 мм.</w:t>
      </w:r>
    </w:p>
    <w:p w:rsidR="00F31B04" w:rsidRPr="00F31B04" w:rsidRDefault="00F31B04" w:rsidP="00F31B04"/>
    <w:p w:rsidR="00F31B04" w:rsidRPr="00F31B04" w:rsidRDefault="00F31B04" w:rsidP="00F31B04">
      <w:pPr>
        <w:rPr>
          <w:b/>
          <w:bCs/>
        </w:rPr>
      </w:pPr>
      <w:r w:rsidRPr="00F31B04">
        <w:rPr>
          <w:b/>
          <w:bCs/>
        </w:rPr>
        <w:t>ЭКОНОМИКА</w:t>
      </w:r>
    </w:p>
    <w:p w:rsidR="00F31B04" w:rsidRPr="00F31B04" w:rsidRDefault="00F31B04" w:rsidP="00F31B04">
      <w:pPr>
        <w:rPr>
          <w:i/>
          <w:iCs/>
        </w:rPr>
      </w:pPr>
      <w:r w:rsidRPr="00F31B04">
        <w:rPr>
          <w:i/>
          <w:iCs/>
        </w:rPr>
        <w:t>В настоящее время Чернобыльская АЭС не функционирует (закрыта с 2000 г.).</w:t>
      </w:r>
      <w:r w:rsidRPr="00F31B04">
        <w:rPr>
          <w:i/>
          <w:iCs/>
        </w:rPr>
        <w:br/>
        <w:t>Сфера услуг: туризм.</w:t>
      </w:r>
    </w:p>
    <w:p w:rsidR="00F31B04" w:rsidRPr="00F31B04" w:rsidRDefault="00F31B04" w:rsidP="00F31B04"/>
    <w:p w:rsidR="00F31B04" w:rsidRPr="00F31B04" w:rsidRDefault="00F31B04" w:rsidP="00F31B04"/>
    <w:p w:rsidR="00F31B04" w:rsidRPr="00F31B04" w:rsidRDefault="00F31B04" w:rsidP="00F31B04"/>
    <w:p w:rsidR="00F31B04" w:rsidRPr="00F31B04" w:rsidRDefault="00F31B04" w:rsidP="00F31B04"/>
    <w:p w:rsidR="00F31B04" w:rsidRPr="00F31B04" w:rsidRDefault="00F31B04" w:rsidP="00F31B04"/>
    <w:p w:rsidR="00F31B04" w:rsidRPr="00F31B04" w:rsidRDefault="00F31B04" w:rsidP="00F31B04"/>
    <w:p w:rsidR="00F31B04" w:rsidRPr="00F31B04" w:rsidRDefault="00F31B04" w:rsidP="00F31B04">
      <w:pPr>
        <w:rPr>
          <w:b/>
          <w:bCs/>
        </w:rPr>
      </w:pPr>
      <w:r w:rsidRPr="00F31B04">
        <w:br/>
      </w:r>
    </w:p>
    <w:p w:rsidR="00F31B04" w:rsidRPr="00F31B04" w:rsidRDefault="00F31B04" w:rsidP="00F31B04">
      <w:pPr>
        <w:rPr>
          <w:vanish/>
        </w:rPr>
      </w:pPr>
      <w:r w:rsidRPr="00F31B04">
        <w:rPr>
          <w:vanish/>
        </w:rPr>
        <w:t>Конец формы</w:t>
      </w:r>
    </w:p>
    <w:p w:rsidR="00F31B04" w:rsidRPr="00F31B04" w:rsidRDefault="00F31B04" w:rsidP="00F31B04"/>
    <w:tbl>
      <w:tblPr>
        <w:tblW w:w="12360" w:type="dxa"/>
        <w:tblCellMar>
          <w:left w:w="0" w:type="dxa"/>
          <w:right w:w="0" w:type="dxa"/>
        </w:tblCellMar>
        <w:tblLook w:val="04A0"/>
      </w:tblPr>
      <w:tblGrid>
        <w:gridCol w:w="300"/>
        <w:gridCol w:w="11760"/>
        <w:gridCol w:w="300"/>
      </w:tblGrid>
      <w:tr w:rsidR="00F31B04" w:rsidRPr="00F31B04" w:rsidTr="00F31B04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</w:tr>
      <w:tr w:rsidR="00F31B04" w:rsidRPr="00F31B04" w:rsidTr="00F31B04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  <w:tc>
          <w:tcPr>
            <w:tcW w:w="11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1B04" w:rsidRPr="00F31B04" w:rsidRDefault="00F31B04" w:rsidP="00F31B04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</w:tr>
      <w:tr w:rsidR="00F31B04" w:rsidRPr="00F31B04" w:rsidTr="00F31B04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</w:tr>
    </w:tbl>
    <w:p w:rsidR="00F31B04" w:rsidRPr="00F31B04" w:rsidRDefault="00F31B04" w:rsidP="00F31B04">
      <w:r w:rsidRPr="00F31B04">
        <w:rPr>
          <w:noProof/>
          <w:lang w:eastAsia="ru-RU"/>
        </w:rPr>
        <w:drawing>
          <wp:inline distT="0" distB="0" distL="0" distR="0">
            <wp:extent cx="5408614" cy="3265714"/>
            <wp:effectExtent l="19050" t="0" r="1586" b="0"/>
            <wp:docPr id="3" name="Рисунок 3" descr="http://mirchudes.net/uploads/posts/2015-04/1428242135_chernoby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irchudes.net/uploads/posts/2015-04/1428242135_chernoby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682" cy="3268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B04" w:rsidRPr="00F31B04" w:rsidRDefault="00F31B04" w:rsidP="00F31B04">
      <w:r w:rsidRPr="00F31B04">
        <w:t>Чернобыльская АЭС</w:t>
      </w:r>
    </w:p>
    <w:tbl>
      <w:tblPr>
        <w:tblW w:w="900" w:type="dxa"/>
        <w:tblCellMar>
          <w:left w:w="0" w:type="dxa"/>
          <w:right w:w="0" w:type="dxa"/>
        </w:tblCellMar>
        <w:tblLook w:val="04A0"/>
      </w:tblPr>
      <w:tblGrid>
        <w:gridCol w:w="300"/>
        <w:gridCol w:w="300"/>
        <w:gridCol w:w="300"/>
      </w:tblGrid>
      <w:tr w:rsidR="00F31B04" w:rsidRPr="00F31B04" w:rsidTr="00212FBD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</w:tr>
      <w:tr w:rsidR="00F31B04" w:rsidRPr="00F31B04" w:rsidTr="00212FBD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31B04" w:rsidRPr="00F31B04" w:rsidRDefault="00F31B04" w:rsidP="00F31B04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1B04" w:rsidRPr="00F31B04" w:rsidRDefault="00F31B04" w:rsidP="00F31B04"/>
        </w:tc>
      </w:tr>
    </w:tbl>
    <w:p w:rsidR="00F31B04" w:rsidRPr="00F31B04" w:rsidRDefault="00F31B04" w:rsidP="00F31B04"/>
    <w:p w:rsidR="00F31B04" w:rsidRPr="00F31B04" w:rsidRDefault="00F31B04" w:rsidP="00F31B04"/>
    <w:p w:rsidR="004D438B" w:rsidRDefault="00212FBD"/>
    <w:sectPr w:rsidR="004D438B" w:rsidSect="00175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7A5C"/>
    <w:multiLevelType w:val="multilevel"/>
    <w:tmpl w:val="C2EC6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6630C9"/>
    <w:multiLevelType w:val="multilevel"/>
    <w:tmpl w:val="B15A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F8208B"/>
    <w:multiLevelType w:val="multilevel"/>
    <w:tmpl w:val="3354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437EA7"/>
    <w:multiLevelType w:val="multilevel"/>
    <w:tmpl w:val="647A1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C4418F"/>
    <w:multiLevelType w:val="multilevel"/>
    <w:tmpl w:val="80A8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8E0051"/>
    <w:multiLevelType w:val="multilevel"/>
    <w:tmpl w:val="AFCC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323FCF"/>
    <w:multiLevelType w:val="multilevel"/>
    <w:tmpl w:val="4ABE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3D7B4C"/>
    <w:multiLevelType w:val="multilevel"/>
    <w:tmpl w:val="CB08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0D4795"/>
    <w:rsid w:val="000D4795"/>
    <w:rsid w:val="00175092"/>
    <w:rsid w:val="00212FBD"/>
    <w:rsid w:val="002941CF"/>
    <w:rsid w:val="00AD182A"/>
    <w:rsid w:val="00B20C85"/>
    <w:rsid w:val="00F31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1B0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B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1B0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B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3627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83460">
                  <w:marLeft w:val="0"/>
                  <w:marRight w:val="0"/>
                  <w:marTop w:val="0"/>
                  <w:marBottom w:val="300"/>
                  <w:divBdr>
                    <w:top w:val="single" w:sz="12" w:space="8" w:color="E7E7C3"/>
                    <w:left w:val="single" w:sz="12" w:space="8" w:color="E7E7C3"/>
                    <w:bottom w:val="single" w:sz="12" w:space="8" w:color="E7E7C3"/>
                    <w:right w:val="single" w:sz="12" w:space="8" w:color="E7E7C3"/>
                  </w:divBdr>
                  <w:divsChild>
                    <w:div w:id="6464720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81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single" w:sz="18" w:space="4" w:color="B9B26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36684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single" w:sz="18" w:space="4" w:color="B9B26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2383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single" w:sz="18" w:space="4" w:color="B9B26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39187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single" w:sz="18" w:space="4" w:color="B9B26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93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7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405836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7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051068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411315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94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288849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2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959135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04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4480452">
                      <w:marLeft w:val="16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87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84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295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36" w:space="0" w:color="FF8000"/>
                  </w:divBdr>
                </w:div>
              </w:divsChild>
            </w:div>
          </w:divsChild>
        </w:div>
        <w:div w:id="4628872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797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6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505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81587">
              <w:marLeft w:val="0"/>
              <w:marRight w:val="855"/>
              <w:marTop w:val="8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2881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9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973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53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Катерина</cp:lastModifiedBy>
  <cp:revision>4</cp:revision>
  <dcterms:created xsi:type="dcterms:W3CDTF">2016-03-11T12:00:00Z</dcterms:created>
  <dcterms:modified xsi:type="dcterms:W3CDTF">2016-03-15T07:36:00Z</dcterms:modified>
</cp:coreProperties>
</file>